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微软雅黑" w:hAnsi="微软雅黑" w:eastAsia="微软雅黑" w:cs="微软雅黑"/>
          <w:i w:val="0"/>
          <w:iCs w:val="0"/>
          <w:caps w:val="0"/>
          <w:color w:val="auto"/>
          <w:spacing w:val="0"/>
          <w:sz w:val="32"/>
          <w:szCs w:val="32"/>
          <w:lang w:val="en-US" w:eastAsia="zh-CN"/>
        </w:rPr>
      </w:pPr>
      <w:r>
        <w:rPr>
          <w:rFonts w:hint="eastAsia" w:ascii="微软雅黑" w:hAnsi="微软雅黑" w:eastAsia="微软雅黑" w:cs="微软雅黑"/>
          <w:i w:val="0"/>
          <w:iCs w:val="0"/>
          <w:caps w:val="0"/>
          <w:color w:val="auto"/>
          <w:spacing w:val="0"/>
          <w:sz w:val="32"/>
          <w:szCs w:val="32"/>
          <w:lang w:val="en-US" w:eastAsia="zh-CN"/>
        </w:rPr>
        <w:t>附件1</w:t>
      </w:r>
    </w:p>
    <w:p>
      <w:pPr>
        <w:jc w:val="center"/>
        <w:rPr>
          <w:rFonts w:hint="eastAsia" w:ascii="方正公文小标宋" w:hAnsi="方正公文小标宋" w:eastAsia="方正公文小标宋" w:cs="方正公文小标宋"/>
          <w:b w:val="0"/>
          <w:bCs w:val="0"/>
          <w:i w:val="0"/>
          <w:iCs w:val="0"/>
          <w:caps w:val="0"/>
          <w:color w:val="auto"/>
          <w:spacing w:val="0"/>
          <w:sz w:val="32"/>
          <w:szCs w:val="32"/>
          <w:lang w:val="en-US" w:eastAsia="zh-CN"/>
        </w:rPr>
      </w:pPr>
      <w:r>
        <w:rPr>
          <w:rFonts w:hint="eastAsia" w:ascii="方正公文小标宋" w:hAnsi="方正公文小标宋" w:eastAsia="方正公文小标宋" w:cs="方正公文小标宋"/>
          <w:b w:val="0"/>
          <w:bCs w:val="0"/>
          <w:i w:val="0"/>
          <w:iCs w:val="0"/>
          <w:caps w:val="0"/>
          <w:color w:val="auto"/>
          <w:spacing w:val="0"/>
          <w:sz w:val="32"/>
          <w:szCs w:val="32"/>
        </w:rPr>
        <w:t>安徽省特殊教育中专学校配电房七氟丙烷灭火器钢瓶检测及药剂充装采购项目</w:t>
      </w:r>
      <w:r>
        <w:rPr>
          <w:rFonts w:hint="eastAsia" w:ascii="方正公文小标宋" w:hAnsi="方正公文小标宋" w:eastAsia="方正公文小标宋" w:cs="方正公文小标宋"/>
          <w:b w:val="0"/>
          <w:bCs w:val="0"/>
          <w:i w:val="0"/>
          <w:iCs w:val="0"/>
          <w:caps w:val="0"/>
          <w:color w:val="auto"/>
          <w:spacing w:val="0"/>
          <w:sz w:val="32"/>
          <w:szCs w:val="32"/>
          <w:lang w:val="en-US" w:eastAsia="zh-CN"/>
        </w:rPr>
        <w:t>需求清单</w:t>
      </w:r>
    </w:p>
    <w:p>
      <w:pPr>
        <w:jc w:val="center"/>
        <w:rPr>
          <w:rFonts w:hint="eastAsia" w:ascii="微软雅黑" w:hAnsi="微软雅黑" w:eastAsia="微软雅黑" w:cs="微软雅黑"/>
          <w:i w:val="0"/>
          <w:iCs w:val="0"/>
          <w:caps w:val="0"/>
          <w:color w:val="058AD3"/>
          <w:spacing w:val="0"/>
          <w:sz w:val="32"/>
          <w:szCs w:val="32"/>
          <w:lang w:val="en-US" w:eastAsia="zh-CN"/>
        </w:rPr>
      </w:pPr>
    </w:p>
    <w:tbl>
      <w:tblPr>
        <w:tblStyle w:val="4"/>
        <w:tblW w:w="8454" w:type="dxa"/>
        <w:jc w:val="center"/>
        <w:tblLayout w:type="fixed"/>
        <w:tblCellMar>
          <w:top w:w="0" w:type="dxa"/>
          <w:left w:w="108" w:type="dxa"/>
          <w:bottom w:w="0" w:type="dxa"/>
          <w:right w:w="108" w:type="dxa"/>
        </w:tblCellMar>
      </w:tblPr>
      <w:tblGrid>
        <w:gridCol w:w="693"/>
        <w:gridCol w:w="2860"/>
        <w:gridCol w:w="2003"/>
        <w:gridCol w:w="1180"/>
        <w:gridCol w:w="1718"/>
      </w:tblGrid>
      <w:tr>
        <w:tblPrEx>
          <w:tblCellMar>
            <w:top w:w="0" w:type="dxa"/>
            <w:left w:w="108" w:type="dxa"/>
            <w:bottom w:w="0" w:type="dxa"/>
            <w:right w:w="108" w:type="dxa"/>
          </w:tblCellMar>
        </w:tblPrEx>
        <w:trPr>
          <w:trHeight w:val="384" w:hRule="atLeast"/>
          <w:jc w:val="center"/>
        </w:trPr>
        <w:tc>
          <w:tcPr>
            <w:tcW w:w="69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cs="Calibri"/>
                <w:color w:val="000000"/>
                <w:kern w:val="0"/>
                <w:sz w:val="22"/>
              </w:rPr>
            </w:pPr>
            <w:r>
              <w:rPr>
                <w:rFonts w:cs="Calibri"/>
                <w:color w:val="000000"/>
                <w:kern w:val="0"/>
                <w:sz w:val="22"/>
              </w:rPr>
              <w:t>序号</w:t>
            </w:r>
          </w:p>
        </w:tc>
        <w:tc>
          <w:tcPr>
            <w:tcW w:w="2860" w:type="dxa"/>
            <w:tcBorders>
              <w:top w:val="single" w:color="auto" w:sz="4" w:space="0"/>
              <w:left w:val="nil"/>
              <w:bottom w:val="single" w:color="auto" w:sz="4" w:space="0"/>
              <w:right w:val="single" w:color="auto" w:sz="4" w:space="0"/>
            </w:tcBorders>
            <w:noWrap w:val="0"/>
            <w:vAlign w:val="center"/>
          </w:tcPr>
          <w:p>
            <w:pPr>
              <w:widowControl/>
              <w:jc w:val="center"/>
              <w:rPr>
                <w:rFonts w:cs="Calibri"/>
                <w:color w:val="000000"/>
                <w:kern w:val="0"/>
                <w:sz w:val="22"/>
              </w:rPr>
            </w:pPr>
            <w:r>
              <w:rPr>
                <w:rFonts w:hint="eastAsia" w:cs="Calibri"/>
                <w:color w:val="000000"/>
                <w:kern w:val="0"/>
                <w:sz w:val="22"/>
                <w:lang w:val="en-US" w:eastAsia="zh-CN"/>
              </w:rPr>
              <w:t>项目</w:t>
            </w:r>
            <w:r>
              <w:rPr>
                <w:rFonts w:cs="Calibri"/>
                <w:color w:val="000000"/>
                <w:kern w:val="0"/>
                <w:sz w:val="22"/>
              </w:rPr>
              <w:t>名称</w:t>
            </w:r>
          </w:p>
        </w:tc>
        <w:tc>
          <w:tcPr>
            <w:tcW w:w="2003" w:type="dxa"/>
            <w:tcBorders>
              <w:top w:val="single" w:color="auto" w:sz="4" w:space="0"/>
              <w:left w:val="nil"/>
              <w:bottom w:val="single" w:color="auto" w:sz="4" w:space="0"/>
              <w:right w:val="single" w:color="auto" w:sz="4" w:space="0"/>
            </w:tcBorders>
            <w:noWrap w:val="0"/>
            <w:vAlign w:val="center"/>
          </w:tcPr>
          <w:p>
            <w:pPr>
              <w:widowControl/>
              <w:jc w:val="center"/>
              <w:rPr>
                <w:rFonts w:cs="Calibri"/>
                <w:color w:val="000000"/>
                <w:kern w:val="0"/>
                <w:sz w:val="22"/>
              </w:rPr>
            </w:pPr>
            <w:r>
              <w:rPr>
                <w:rFonts w:hint="eastAsia" w:cs="Calibri"/>
                <w:color w:val="000000"/>
                <w:kern w:val="0"/>
                <w:sz w:val="22"/>
              </w:rPr>
              <w:t>型号及参数</w:t>
            </w:r>
          </w:p>
        </w:tc>
        <w:tc>
          <w:tcPr>
            <w:tcW w:w="1180" w:type="dxa"/>
            <w:tcBorders>
              <w:top w:val="single" w:color="auto" w:sz="4" w:space="0"/>
              <w:left w:val="nil"/>
              <w:bottom w:val="single" w:color="auto" w:sz="4" w:space="0"/>
              <w:right w:val="single" w:color="auto" w:sz="4" w:space="0"/>
            </w:tcBorders>
            <w:noWrap w:val="0"/>
            <w:vAlign w:val="center"/>
          </w:tcPr>
          <w:p>
            <w:pPr>
              <w:widowControl/>
              <w:jc w:val="center"/>
              <w:rPr>
                <w:rFonts w:cs="Calibri"/>
                <w:color w:val="000000"/>
                <w:kern w:val="0"/>
                <w:sz w:val="22"/>
              </w:rPr>
            </w:pPr>
            <w:r>
              <w:rPr>
                <w:rFonts w:cs="Calibri"/>
                <w:color w:val="000000"/>
                <w:kern w:val="0"/>
                <w:sz w:val="22"/>
              </w:rPr>
              <w:t>数量</w:t>
            </w:r>
          </w:p>
        </w:tc>
        <w:tc>
          <w:tcPr>
            <w:tcW w:w="1718" w:type="dxa"/>
            <w:tcBorders>
              <w:top w:val="single" w:color="auto" w:sz="4" w:space="0"/>
              <w:left w:val="nil"/>
              <w:bottom w:val="single" w:color="auto" w:sz="4" w:space="0"/>
              <w:right w:val="single" w:color="auto" w:sz="4" w:space="0"/>
            </w:tcBorders>
            <w:noWrap w:val="0"/>
            <w:vAlign w:val="center"/>
          </w:tcPr>
          <w:p>
            <w:pPr>
              <w:widowControl/>
              <w:jc w:val="center"/>
              <w:rPr>
                <w:rFonts w:cs="Calibri"/>
                <w:color w:val="000000"/>
                <w:kern w:val="0"/>
                <w:sz w:val="22"/>
              </w:rPr>
            </w:pPr>
            <w:r>
              <w:rPr>
                <w:rFonts w:cs="Calibri"/>
                <w:color w:val="000000"/>
                <w:kern w:val="0"/>
                <w:sz w:val="22"/>
              </w:rPr>
              <w:t>单位</w:t>
            </w:r>
          </w:p>
        </w:tc>
      </w:tr>
      <w:tr>
        <w:tblPrEx>
          <w:tblCellMar>
            <w:top w:w="0" w:type="dxa"/>
            <w:left w:w="108" w:type="dxa"/>
            <w:bottom w:w="0" w:type="dxa"/>
            <w:right w:w="108" w:type="dxa"/>
          </w:tblCellMar>
        </w:tblPrEx>
        <w:trPr>
          <w:trHeight w:val="819" w:hRule="atLeast"/>
          <w:jc w:val="center"/>
        </w:trPr>
        <w:tc>
          <w:tcPr>
            <w:tcW w:w="693" w:type="dxa"/>
            <w:tcBorders>
              <w:top w:val="nil"/>
              <w:left w:val="single" w:color="auto" w:sz="4" w:space="0"/>
              <w:bottom w:val="single" w:color="auto" w:sz="4" w:space="0"/>
              <w:right w:val="single" w:color="auto" w:sz="4" w:space="0"/>
            </w:tcBorders>
            <w:noWrap w:val="0"/>
            <w:vAlign w:val="center"/>
          </w:tcPr>
          <w:p>
            <w:pPr>
              <w:widowControl/>
              <w:jc w:val="center"/>
              <w:rPr>
                <w:rFonts w:hint="eastAsia" w:cs="Calibri" w:eastAsiaTheme="minorEastAsia"/>
                <w:color w:val="000000"/>
                <w:kern w:val="0"/>
                <w:sz w:val="22"/>
                <w:lang w:val="en-US" w:eastAsia="zh-CN"/>
              </w:rPr>
            </w:pPr>
            <w:r>
              <w:rPr>
                <w:rFonts w:hint="eastAsia" w:cs="Calibri"/>
                <w:color w:val="000000"/>
                <w:kern w:val="0"/>
                <w:sz w:val="22"/>
                <w:lang w:val="en-US" w:eastAsia="zh-CN"/>
              </w:rPr>
              <w:t>1</w:t>
            </w:r>
          </w:p>
        </w:tc>
        <w:tc>
          <w:tcPr>
            <w:tcW w:w="2860" w:type="dxa"/>
            <w:tcBorders>
              <w:top w:val="nil"/>
              <w:left w:val="nil"/>
              <w:bottom w:val="single" w:color="auto" w:sz="4" w:space="0"/>
              <w:right w:val="single" w:color="auto" w:sz="4" w:space="0"/>
            </w:tcBorders>
            <w:noWrap w:val="0"/>
            <w:vAlign w:val="center"/>
          </w:tcPr>
          <w:p>
            <w:pPr>
              <w:widowControl/>
              <w:jc w:val="left"/>
              <w:rPr>
                <w:rFonts w:hint="default" w:cs="Calibri" w:eastAsiaTheme="minorEastAsia"/>
                <w:color w:val="000000"/>
                <w:kern w:val="0"/>
                <w:sz w:val="22"/>
                <w:lang w:val="en-US" w:eastAsia="zh-CN"/>
              </w:rPr>
            </w:pPr>
            <w:r>
              <w:rPr>
                <w:rFonts w:hint="eastAsia" w:cs="Calibri"/>
                <w:color w:val="000000"/>
                <w:kern w:val="0"/>
                <w:sz w:val="22"/>
                <w:lang w:val="en-US" w:eastAsia="zh-CN"/>
              </w:rPr>
              <w:t>七氟丙烷钢瓶拆装及运输费</w:t>
            </w:r>
          </w:p>
        </w:tc>
        <w:tc>
          <w:tcPr>
            <w:tcW w:w="2003" w:type="dxa"/>
            <w:vMerge w:val="restart"/>
            <w:tcBorders>
              <w:top w:val="nil"/>
              <w:left w:val="nil"/>
              <w:right w:val="single" w:color="auto" w:sz="4" w:space="0"/>
            </w:tcBorders>
            <w:noWrap w:val="0"/>
            <w:vAlign w:val="center"/>
          </w:tcPr>
          <w:p>
            <w:pPr>
              <w:widowControl/>
              <w:jc w:val="left"/>
              <w:rPr>
                <w:rFonts w:hint="default" w:cs="Calibri"/>
                <w:color w:val="000000"/>
                <w:kern w:val="0"/>
                <w:sz w:val="22"/>
                <w:lang w:val="en-US"/>
              </w:rPr>
            </w:pPr>
            <w:r>
              <w:rPr>
                <w:rFonts w:hint="eastAsia" w:cs="Calibri"/>
                <w:color w:val="000000"/>
                <w:kern w:val="0"/>
                <w:sz w:val="22"/>
                <w:lang w:val="en-US" w:eastAsia="zh-CN"/>
              </w:rPr>
              <w:t>钢瓶规格：体积为111</w:t>
            </w:r>
            <w:r>
              <w:rPr>
                <w:rFonts w:hint="eastAsia" w:cs="Calibri"/>
                <w:color w:val="000000"/>
                <w:kern w:val="0"/>
                <w:sz w:val="22"/>
              </w:rPr>
              <w:t>L</w:t>
            </w:r>
            <w:r>
              <w:rPr>
                <w:rFonts w:hint="eastAsia" w:cs="Calibri"/>
                <w:color w:val="000000"/>
                <w:kern w:val="0"/>
                <w:sz w:val="22"/>
                <w:lang w:val="en-US" w:eastAsia="zh-CN"/>
              </w:rPr>
              <w:t>的5个，体积93L的1个。</w:t>
            </w:r>
          </w:p>
        </w:tc>
        <w:tc>
          <w:tcPr>
            <w:tcW w:w="1180" w:type="dxa"/>
            <w:tcBorders>
              <w:top w:val="nil"/>
              <w:left w:val="nil"/>
              <w:bottom w:val="single" w:color="auto" w:sz="4" w:space="0"/>
              <w:right w:val="single" w:color="auto" w:sz="4" w:space="0"/>
            </w:tcBorders>
            <w:noWrap w:val="0"/>
            <w:vAlign w:val="center"/>
          </w:tcPr>
          <w:p>
            <w:pPr>
              <w:widowControl/>
              <w:jc w:val="center"/>
              <w:rPr>
                <w:rFonts w:hint="eastAsia" w:cs="Calibri" w:eastAsiaTheme="minorEastAsia"/>
                <w:color w:val="000000"/>
                <w:kern w:val="0"/>
                <w:sz w:val="22"/>
                <w:lang w:val="en-US" w:eastAsia="zh-CN"/>
              </w:rPr>
            </w:pPr>
            <w:r>
              <w:rPr>
                <w:rFonts w:hint="eastAsia" w:cs="Calibri"/>
                <w:color w:val="000000"/>
                <w:kern w:val="0"/>
                <w:sz w:val="22"/>
                <w:lang w:val="en-US" w:eastAsia="zh-CN"/>
              </w:rPr>
              <w:t>6</w:t>
            </w:r>
          </w:p>
        </w:tc>
        <w:tc>
          <w:tcPr>
            <w:tcW w:w="1718" w:type="dxa"/>
            <w:tcBorders>
              <w:top w:val="nil"/>
              <w:left w:val="nil"/>
              <w:bottom w:val="single" w:color="auto" w:sz="4" w:space="0"/>
              <w:right w:val="single" w:color="auto" w:sz="4" w:space="0"/>
            </w:tcBorders>
            <w:noWrap w:val="0"/>
            <w:vAlign w:val="center"/>
          </w:tcPr>
          <w:p>
            <w:pPr>
              <w:widowControl/>
              <w:jc w:val="center"/>
              <w:rPr>
                <w:rFonts w:hint="eastAsia" w:cs="Calibri" w:eastAsiaTheme="minorEastAsia"/>
                <w:color w:val="000000"/>
                <w:kern w:val="0"/>
                <w:sz w:val="22"/>
                <w:lang w:val="en-US" w:eastAsia="zh-CN"/>
              </w:rPr>
            </w:pPr>
            <w:r>
              <w:rPr>
                <w:rFonts w:hint="eastAsia" w:cs="Calibri"/>
                <w:color w:val="000000"/>
                <w:kern w:val="0"/>
                <w:sz w:val="22"/>
                <w:lang w:val="en-US" w:eastAsia="zh-CN"/>
              </w:rPr>
              <w:t>个</w:t>
            </w:r>
          </w:p>
        </w:tc>
      </w:tr>
      <w:tr>
        <w:tblPrEx>
          <w:tblCellMar>
            <w:top w:w="0" w:type="dxa"/>
            <w:left w:w="108" w:type="dxa"/>
            <w:bottom w:w="0" w:type="dxa"/>
            <w:right w:w="108" w:type="dxa"/>
          </w:tblCellMar>
        </w:tblPrEx>
        <w:trPr>
          <w:trHeight w:val="828" w:hRule="atLeast"/>
          <w:jc w:val="center"/>
        </w:trPr>
        <w:tc>
          <w:tcPr>
            <w:tcW w:w="693" w:type="dxa"/>
            <w:tcBorders>
              <w:top w:val="nil"/>
              <w:left w:val="single" w:color="auto" w:sz="4" w:space="0"/>
              <w:bottom w:val="single" w:color="auto" w:sz="4" w:space="0"/>
              <w:right w:val="single" w:color="auto" w:sz="4" w:space="0"/>
            </w:tcBorders>
            <w:noWrap w:val="0"/>
            <w:vAlign w:val="center"/>
          </w:tcPr>
          <w:p>
            <w:pPr>
              <w:widowControl/>
              <w:jc w:val="center"/>
              <w:rPr>
                <w:rFonts w:hint="eastAsia" w:cs="Calibri" w:eastAsiaTheme="minorEastAsia"/>
                <w:color w:val="000000"/>
                <w:kern w:val="0"/>
                <w:sz w:val="22"/>
                <w:lang w:val="en-US" w:eastAsia="zh-CN"/>
              </w:rPr>
            </w:pPr>
            <w:r>
              <w:rPr>
                <w:rFonts w:hint="eastAsia" w:cs="Calibri"/>
                <w:color w:val="000000"/>
                <w:kern w:val="0"/>
                <w:sz w:val="22"/>
                <w:lang w:val="en-US" w:eastAsia="zh-CN"/>
              </w:rPr>
              <w:t>2</w:t>
            </w:r>
          </w:p>
        </w:tc>
        <w:tc>
          <w:tcPr>
            <w:tcW w:w="2860" w:type="dxa"/>
            <w:tcBorders>
              <w:top w:val="nil"/>
              <w:left w:val="nil"/>
              <w:bottom w:val="single" w:color="auto" w:sz="4" w:space="0"/>
              <w:right w:val="single" w:color="auto" w:sz="4" w:space="0"/>
            </w:tcBorders>
            <w:noWrap w:val="0"/>
            <w:vAlign w:val="center"/>
          </w:tcPr>
          <w:p>
            <w:pPr>
              <w:widowControl/>
              <w:jc w:val="left"/>
              <w:rPr>
                <w:rFonts w:hint="default" w:cs="Calibri"/>
                <w:color w:val="000000"/>
                <w:kern w:val="0"/>
                <w:sz w:val="22"/>
                <w:lang w:val="en-US"/>
              </w:rPr>
            </w:pPr>
            <w:r>
              <w:rPr>
                <w:rFonts w:hint="eastAsia" w:cs="Calibri"/>
                <w:color w:val="000000"/>
                <w:kern w:val="0"/>
                <w:sz w:val="22"/>
                <w:lang w:val="en-US" w:eastAsia="zh-CN"/>
              </w:rPr>
              <w:t>七氟丙烷钢瓶安全检测费</w:t>
            </w:r>
          </w:p>
        </w:tc>
        <w:tc>
          <w:tcPr>
            <w:tcW w:w="2003" w:type="dxa"/>
            <w:vMerge w:val="continue"/>
            <w:tcBorders>
              <w:left w:val="nil"/>
              <w:bottom w:val="single" w:color="auto" w:sz="4" w:space="0"/>
              <w:right w:val="single" w:color="auto" w:sz="4" w:space="0"/>
            </w:tcBorders>
            <w:noWrap w:val="0"/>
            <w:vAlign w:val="center"/>
          </w:tcPr>
          <w:p>
            <w:pPr>
              <w:widowControl/>
              <w:jc w:val="left"/>
              <w:rPr>
                <w:rFonts w:hint="default" w:cs="Calibri"/>
                <w:color w:val="000000"/>
                <w:kern w:val="0"/>
                <w:sz w:val="22"/>
                <w:lang w:val="en-US"/>
              </w:rPr>
            </w:pPr>
          </w:p>
        </w:tc>
        <w:tc>
          <w:tcPr>
            <w:tcW w:w="1180" w:type="dxa"/>
            <w:tcBorders>
              <w:top w:val="nil"/>
              <w:left w:val="nil"/>
              <w:bottom w:val="single" w:color="auto" w:sz="4" w:space="0"/>
              <w:right w:val="single" w:color="auto" w:sz="4" w:space="0"/>
            </w:tcBorders>
            <w:noWrap w:val="0"/>
            <w:vAlign w:val="center"/>
          </w:tcPr>
          <w:p>
            <w:pPr>
              <w:widowControl/>
              <w:jc w:val="center"/>
              <w:rPr>
                <w:rFonts w:hint="eastAsia" w:cs="Calibri" w:eastAsiaTheme="minorEastAsia"/>
                <w:color w:val="000000"/>
                <w:kern w:val="0"/>
                <w:sz w:val="22"/>
                <w:lang w:val="en-US" w:eastAsia="zh-CN"/>
              </w:rPr>
            </w:pPr>
            <w:r>
              <w:rPr>
                <w:rFonts w:hint="eastAsia" w:cs="Calibri"/>
                <w:color w:val="000000"/>
                <w:kern w:val="0"/>
                <w:sz w:val="22"/>
                <w:lang w:val="en-US" w:eastAsia="zh-CN"/>
              </w:rPr>
              <w:t>6</w:t>
            </w:r>
          </w:p>
        </w:tc>
        <w:tc>
          <w:tcPr>
            <w:tcW w:w="1718" w:type="dxa"/>
            <w:tcBorders>
              <w:top w:val="nil"/>
              <w:left w:val="nil"/>
              <w:bottom w:val="single" w:color="auto" w:sz="4" w:space="0"/>
              <w:right w:val="single" w:color="auto" w:sz="4" w:space="0"/>
            </w:tcBorders>
            <w:noWrap w:val="0"/>
            <w:vAlign w:val="center"/>
          </w:tcPr>
          <w:p>
            <w:pPr>
              <w:widowControl/>
              <w:jc w:val="center"/>
              <w:rPr>
                <w:rFonts w:hint="eastAsia" w:cs="Calibri" w:eastAsiaTheme="minorEastAsia"/>
                <w:color w:val="000000"/>
                <w:kern w:val="0"/>
                <w:sz w:val="22"/>
                <w:lang w:val="en-US" w:eastAsia="zh-CN"/>
              </w:rPr>
            </w:pPr>
            <w:r>
              <w:rPr>
                <w:rFonts w:hint="eastAsia" w:cs="Calibri"/>
                <w:color w:val="000000"/>
                <w:kern w:val="0"/>
                <w:sz w:val="22"/>
                <w:lang w:val="en-US" w:eastAsia="zh-CN"/>
              </w:rPr>
              <w:t>个</w:t>
            </w:r>
          </w:p>
        </w:tc>
      </w:tr>
      <w:tr>
        <w:tblPrEx>
          <w:tblCellMar>
            <w:top w:w="0" w:type="dxa"/>
            <w:left w:w="108" w:type="dxa"/>
            <w:bottom w:w="0" w:type="dxa"/>
            <w:right w:w="108" w:type="dxa"/>
          </w:tblCellMar>
        </w:tblPrEx>
        <w:trPr>
          <w:trHeight w:val="477" w:hRule="atLeast"/>
          <w:jc w:val="center"/>
        </w:trPr>
        <w:tc>
          <w:tcPr>
            <w:tcW w:w="693" w:type="dxa"/>
            <w:tcBorders>
              <w:top w:val="nil"/>
              <w:left w:val="single" w:color="auto" w:sz="4" w:space="0"/>
              <w:bottom w:val="single" w:color="auto" w:sz="4" w:space="0"/>
              <w:right w:val="single" w:color="auto" w:sz="4" w:space="0"/>
            </w:tcBorders>
            <w:noWrap w:val="0"/>
            <w:vAlign w:val="center"/>
          </w:tcPr>
          <w:p>
            <w:pPr>
              <w:widowControl/>
              <w:jc w:val="center"/>
              <w:rPr>
                <w:rFonts w:hint="eastAsia" w:cs="Calibri" w:eastAsiaTheme="minorEastAsia"/>
                <w:color w:val="000000"/>
                <w:kern w:val="0"/>
                <w:sz w:val="22"/>
                <w:lang w:val="en-US" w:eastAsia="zh-CN"/>
              </w:rPr>
            </w:pPr>
            <w:r>
              <w:rPr>
                <w:rFonts w:hint="eastAsia" w:cs="Calibri"/>
                <w:color w:val="000000"/>
                <w:kern w:val="0"/>
                <w:sz w:val="22"/>
                <w:lang w:val="en-US" w:eastAsia="zh-CN"/>
              </w:rPr>
              <w:t>3</w:t>
            </w:r>
          </w:p>
        </w:tc>
        <w:tc>
          <w:tcPr>
            <w:tcW w:w="2860" w:type="dxa"/>
            <w:tcBorders>
              <w:top w:val="nil"/>
              <w:left w:val="nil"/>
              <w:bottom w:val="single" w:color="auto" w:sz="4" w:space="0"/>
              <w:right w:val="single" w:color="auto" w:sz="4" w:space="0"/>
            </w:tcBorders>
            <w:noWrap w:val="0"/>
            <w:vAlign w:val="center"/>
          </w:tcPr>
          <w:p>
            <w:pPr>
              <w:widowControl/>
              <w:jc w:val="left"/>
              <w:rPr>
                <w:rFonts w:hint="default" w:cs="Calibri" w:eastAsiaTheme="minorEastAsia"/>
                <w:color w:val="000000"/>
                <w:kern w:val="0"/>
                <w:sz w:val="22"/>
                <w:lang w:val="en-US" w:eastAsia="zh-CN"/>
              </w:rPr>
            </w:pPr>
            <w:r>
              <w:rPr>
                <w:rFonts w:hint="eastAsia" w:cs="Calibri"/>
                <w:color w:val="000000"/>
                <w:kern w:val="0"/>
                <w:sz w:val="22"/>
                <w:lang w:val="en-US" w:eastAsia="zh-CN"/>
              </w:rPr>
              <w:t>七氟丙烷充装</w:t>
            </w:r>
          </w:p>
        </w:tc>
        <w:tc>
          <w:tcPr>
            <w:tcW w:w="2003" w:type="dxa"/>
            <w:tcBorders>
              <w:top w:val="nil"/>
              <w:left w:val="nil"/>
              <w:bottom w:val="single" w:color="auto" w:sz="4" w:space="0"/>
              <w:right w:val="single" w:color="auto" w:sz="4" w:space="0"/>
            </w:tcBorders>
            <w:noWrap w:val="0"/>
            <w:vAlign w:val="center"/>
          </w:tcPr>
          <w:p>
            <w:pPr>
              <w:widowControl/>
              <w:jc w:val="left"/>
              <w:rPr>
                <w:rFonts w:hint="default" w:cs="Calibri" w:eastAsiaTheme="minorEastAsia"/>
                <w:color w:val="000000"/>
                <w:kern w:val="0"/>
                <w:sz w:val="22"/>
                <w:lang w:val="en-US" w:eastAsia="zh-CN"/>
              </w:rPr>
            </w:pPr>
            <w:r>
              <w:rPr>
                <w:rFonts w:hint="eastAsia" w:cs="Calibri"/>
                <w:color w:val="000000"/>
                <w:kern w:val="0"/>
                <w:sz w:val="22"/>
                <w:lang w:val="en-US" w:eastAsia="zh-CN"/>
              </w:rPr>
              <w:t>达到国标要求</w:t>
            </w:r>
          </w:p>
        </w:tc>
        <w:tc>
          <w:tcPr>
            <w:tcW w:w="1180" w:type="dxa"/>
            <w:tcBorders>
              <w:top w:val="nil"/>
              <w:left w:val="nil"/>
              <w:bottom w:val="single" w:color="auto" w:sz="4" w:space="0"/>
              <w:right w:val="single" w:color="auto" w:sz="4" w:space="0"/>
            </w:tcBorders>
            <w:noWrap w:val="0"/>
            <w:vAlign w:val="center"/>
          </w:tcPr>
          <w:p>
            <w:pPr>
              <w:widowControl/>
              <w:jc w:val="center"/>
              <w:rPr>
                <w:rFonts w:hint="default" w:cs="Calibri" w:eastAsiaTheme="minorEastAsia"/>
                <w:color w:val="000000"/>
                <w:kern w:val="0"/>
                <w:sz w:val="22"/>
                <w:lang w:val="en-US" w:eastAsia="zh-CN"/>
              </w:rPr>
            </w:pPr>
            <w:r>
              <w:rPr>
                <w:rFonts w:hint="eastAsia" w:cs="Calibri"/>
                <w:color w:val="000000"/>
                <w:kern w:val="0"/>
                <w:sz w:val="22"/>
                <w:lang w:val="en-US" w:eastAsia="zh-CN"/>
              </w:rPr>
              <w:t>660</w:t>
            </w:r>
          </w:p>
        </w:tc>
        <w:tc>
          <w:tcPr>
            <w:tcW w:w="1718" w:type="dxa"/>
            <w:tcBorders>
              <w:top w:val="nil"/>
              <w:left w:val="nil"/>
              <w:bottom w:val="single" w:color="auto" w:sz="4" w:space="0"/>
              <w:right w:val="single" w:color="auto" w:sz="4" w:space="0"/>
            </w:tcBorders>
            <w:noWrap w:val="0"/>
            <w:vAlign w:val="center"/>
          </w:tcPr>
          <w:p>
            <w:pPr>
              <w:widowControl/>
              <w:jc w:val="center"/>
              <w:rPr>
                <w:rFonts w:hint="eastAsia" w:cs="Calibri"/>
                <w:color w:val="000000"/>
                <w:kern w:val="0"/>
                <w:sz w:val="22"/>
              </w:rPr>
            </w:pPr>
            <w:r>
              <w:rPr>
                <w:rFonts w:hint="eastAsia" w:cs="Calibri"/>
                <w:color w:val="000000"/>
                <w:kern w:val="0"/>
                <w:sz w:val="22"/>
                <w:lang w:val="en-US" w:eastAsia="zh-CN"/>
              </w:rPr>
              <w:t>升（</w:t>
            </w:r>
            <w:r>
              <w:rPr>
                <w:rFonts w:hint="eastAsia" w:cs="Calibri"/>
                <w:color w:val="000000"/>
                <w:kern w:val="0"/>
                <w:sz w:val="22"/>
              </w:rPr>
              <w:t>L</w:t>
            </w:r>
            <w:r>
              <w:rPr>
                <w:rFonts w:hint="eastAsia" w:cs="Calibri"/>
                <w:color w:val="000000"/>
                <w:kern w:val="0"/>
                <w:sz w:val="22"/>
                <w:lang w:val="en-US" w:eastAsia="zh-CN"/>
              </w:rPr>
              <w:t>）</w:t>
            </w:r>
          </w:p>
        </w:tc>
      </w:tr>
      <w:tr>
        <w:tblPrEx>
          <w:tblCellMar>
            <w:top w:w="0" w:type="dxa"/>
            <w:left w:w="108" w:type="dxa"/>
            <w:bottom w:w="0" w:type="dxa"/>
            <w:right w:w="108" w:type="dxa"/>
          </w:tblCellMar>
        </w:tblPrEx>
        <w:trPr>
          <w:trHeight w:val="699" w:hRule="atLeast"/>
          <w:jc w:val="center"/>
        </w:trPr>
        <w:tc>
          <w:tcPr>
            <w:tcW w:w="693" w:type="dxa"/>
            <w:tcBorders>
              <w:top w:val="nil"/>
              <w:left w:val="single" w:color="auto" w:sz="4" w:space="0"/>
              <w:bottom w:val="single" w:color="auto" w:sz="4" w:space="0"/>
              <w:right w:val="single" w:color="auto" w:sz="4" w:space="0"/>
            </w:tcBorders>
            <w:noWrap w:val="0"/>
            <w:vAlign w:val="center"/>
          </w:tcPr>
          <w:p>
            <w:pPr>
              <w:widowControl/>
              <w:jc w:val="center"/>
              <w:rPr>
                <w:rFonts w:hint="eastAsia" w:cs="Calibri" w:eastAsiaTheme="minorEastAsia"/>
                <w:color w:val="000000"/>
                <w:kern w:val="0"/>
                <w:sz w:val="22"/>
                <w:lang w:val="en-US" w:eastAsia="zh-CN"/>
              </w:rPr>
            </w:pPr>
            <w:r>
              <w:rPr>
                <w:rFonts w:hint="eastAsia" w:cs="Calibri"/>
                <w:color w:val="000000"/>
                <w:kern w:val="0"/>
                <w:sz w:val="22"/>
                <w:lang w:val="en-US" w:eastAsia="zh-CN"/>
              </w:rPr>
              <w:t>4</w:t>
            </w:r>
          </w:p>
        </w:tc>
        <w:tc>
          <w:tcPr>
            <w:tcW w:w="2860" w:type="dxa"/>
            <w:tcBorders>
              <w:top w:val="nil"/>
              <w:left w:val="nil"/>
              <w:bottom w:val="single" w:color="auto" w:sz="4" w:space="0"/>
              <w:right w:val="single" w:color="auto" w:sz="4" w:space="0"/>
            </w:tcBorders>
            <w:noWrap w:val="0"/>
            <w:vAlign w:val="center"/>
          </w:tcPr>
          <w:p>
            <w:pPr>
              <w:widowControl/>
              <w:jc w:val="left"/>
              <w:rPr>
                <w:rFonts w:hint="default" w:cs="Calibri" w:eastAsiaTheme="minorEastAsia"/>
                <w:color w:val="000000"/>
                <w:kern w:val="0"/>
                <w:sz w:val="22"/>
                <w:lang w:val="en-US" w:eastAsia="zh-CN"/>
              </w:rPr>
            </w:pPr>
            <w:r>
              <w:rPr>
                <w:rFonts w:hint="eastAsia" w:cs="Calibri"/>
                <w:color w:val="000000"/>
                <w:kern w:val="0"/>
                <w:sz w:val="22"/>
                <w:lang w:val="en-US" w:eastAsia="zh-CN"/>
              </w:rPr>
              <w:t>其他配件维修或更换</w:t>
            </w:r>
          </w:p>
        </w:tc>
        <w:tc>
          <w:tcPr>
            <w:tcW w:w="4901" w:type="dxa"/>
            <w:gridSpan w:val="3"/>
            <w:tcBorders>
              <w:top w:val="nil"/>
              <w:left w:val="nil"/>
              <w:bottom w:val="single" w:color="auto" w:sz="4" w:space="0"/>
              <w:right w:val="single" w:color="auto" w:sz="4" w:space="0"/>
            </w:tcBorders>
            <w:noWrap w:val="0"/>
            <w:vAlign w:val="center"/>
          </w:tcPr>
          <w:p>
            <w:pPr>
              <w:widowControl/>
              <w:jc w:val="center"/>
              <w:rPr>
                <w:rFonts w:hint="default" w:cs="Calibri" w:eastAsiaTheme="minorEastAsia"/>
                <w:color w:val="000000"/>
                <w:kern w:val="0"/>
                <w:sz w:val="22"/>
                <w:lang w:val="en-US" w:eastAsia="zh-CN"/>
              </w:rPr>
            </w:pPr>
            <w:r>
              <w:rPr>
                <w:rFonts w:hint="eastAsia" w:cs="Calibri"/>
                <w:color w:val="000000"/>
                <w:kern w:val="0"/>
                <w:sz w:val="22"/>
                <w:lang w:val="en-US" w:eastAsia="zh-CN"/>
              </w:rPr>
              <w:t>根据实际实际维修，记入包总报价，不单独支付。</w:t>
            </w:r>
          </w:p>
        </w:tc>
      </w:tr>
    </w:tbl>
    <w:p>
      <w:pPr>
        <w:jc w:val="center"/>
        <w:rPr>
          <w:rFonts w:hint="default" w:ascii="微软雅黑" w:hAnsi="微软雅黑" w:eastAsia="微软雅黑" w:cs="微软雅黑"/>
          <w:i w:val="0"/>
          <w:iCs w:val="0"/>
          <w:caps w:val="0"/>
          <w:color w:val="058AD3"/>
          <w:spacing w:val="0"/>
          <w:sz w:val="32"/>
          <w:szCs w:val="32"/>
          <w:lang w:val="en-US" w:eastAsia="zh-CN"/>
        </w:rPr>
      </w:pPr>
    </w:p>
    <w:p>
      <w:pPr>
        <w:jc w:val="center"/>
        <w:rPr>
          <w:rFonts w:hint="default" w:ascii="微软雅黑" w:hAnsi="微软雅黑" w:eastAsia="微软雅黑" w:cs="微软雅黑"/>
          <w:i w:val="0"/>
          <w:iCs w:val="0"/>
          <w:caps w:val="0"/>
          <w:color w:val="058AD3"/>
          <w:spacing w:val="0"/>
          <w:sz w:val="32"/>
          <w:szCs w:val="32"/>
          <w:lang w:val="en-US" w:eastAsia="zh-CN"/>
        </w:rPr>
      </w:pPr>
    </w:p>
    <w:p>
      <w:pPr>
        <w:jc w:val="center"/>
        <w:rPr>
          <w:rFonts w:hint="default" w:ascii="微软雅黑" w:hAnsi="微软雅黑" w:eastAsia="微软雅黑" w:cs="微软雅黑"/>
          <w:i w:val="0"/>
          <w:iCs w:val="0"/>
          <w:caps w:val="0"/>
          <w:color w:val="058AD3"/>
          <w:spacing w:val="0"/>
          <w:sz w:val="32"/>
          <w:szCs w:val="32"/>
          <w:lang w:val="en-US" w:eastAsia="zh-CN"/>
        </w:rPr>
      </w:pPr>
    </w:p>
    <w:p>
      <w:pPr>
        <w:jc w:val="center"/>
        <w:rPr>
          <w:rFonts w:hint="default" w:ascii="微软雅黑" w:hAnsi="微软雅黑" w:eastAsia="微软雅黑" w:cs="微软雅黑"/>
          <w:i w:val="0"/>
          <w:iCs w:val="0"/>
          <w:caps w:val="0"/>
          <w:color w:val="058AD3"/>
          <w:spacing w:val="0"/>
          <w:sz w:val="32"/>
          <w:szCs w:val="32"/>
          <w:lang w:val="en-US" w:eastAsia="zh-CN"/>
        </w:rPr>
      </w:pPr>
    </w:p>
    <w:p>
      <w:pPr>
        <w:jc w:val="center"/>
        <w:rPr>
          <w:rFonts w:hint="default" w:ascii="微软雅黑" w:hAnsi="微软雅黑" w:eastAsia="微软雅黑" w:cs="微软雅黑"/>
          <w:i w:val="0"/>
          <w:iCs w:val="0"/>
          <w:caps w:val="0"/>
          <w:color w:val="058AD3"/>
          <w:spacing w:val="0"/>
          <w:sz w:val="32"/>
          <w:szCs w:val="32"/>
          <w:lang w:val="en-US" w:eastAsia="zh-CN"/>
        </w:rPr>
      </w:pPr>
    </w:p>
    <w:p>
      <w:pPr>
        <w:jc w:val="center"/>
        <w:rPr>
          <w:rFonts w:hint="default" w:ascii="微软雅黑" w:hAnsi="微软雅黑" w:eastAsia="微软雅黑" w:cs="微软雅黑"/>
          <w:i w:val="0"/>
          <w:iCs w:val="0"/>
          <w:caps w:val="0"/>
          <w:color w:val="058AD3"/>
          <w:spacing w:val="0"/>
          <w:sz w:val="32"/>
          <w:szCs w:val="32"/>
          <w:lang w:val="en-US" w:eastAsia="zh-CN"/>
        </w:rPr>
      </w:pPr>
    </w:p>
    <w:p>
      <w:pPr>
        <w:jc w:val="center"/>
        <w:rPr>
          <w:rFonts w:hint="default" w:ascii="微软雅黑" w:hAnsi="微软雅黑" w:eastAsia="微软雅黑" w:cs="微软雅黑"/>
          <w:i w:val="0"/>
          <w:iCs w:val="0"/>
          <w:caps w:val="0"/>
          <w:color w:val="058AD3"/>
          <w:spacing w:val="0"/>
          <w:sz w:val="32"/>
          <w:szCs w:val="32"/>
          <w:lang w:val="en-US" w:eastAsia="zh-CN"/>
        </w:rPr>
      </w:pPr>
    </w:p>
    <w:p>
      <w:pPr>
        <w:jc w:val="center"/>
        <w:rPr>
          <w:rFonts w:hint="default" w:ascii="微软雅黑" w:hAnsi="微软雅黑" w:eastAsia="微软雅黑" w:cs="微软雅黑"/>
          <w:i w:val="0"/>
          <w:iCs w:val="0"/>
          <w:caps w:val="0"/>
          <w:color w:val="058AD3"/>
          <w:spacing w:val="0"/>
          <w:sz w:val="32"/>
          <w:szCs w:val="32"/>
          <w:lang w:val="en-US" w:eastAsia="zh-CN"/>
        </w:rPr>
      </w:pPr>
    </w:p>
    <w:p>
      <w:pPr>
        <w:jc w:val="center"/>
        <w:rPr>
          <w:rFonts w:hint="default" w:ascii="微软雅黑" w:hAnsi="微软雅黑" w:eastAsia="微软雅黑" w:cs="微软雅黑"/>
          <w:i w:val="0"/>
          <w:iCs w:val="0"/>
          <w:caps w:val="0"/>
          <w:color w:val="058AD3"/>
          <w:spacing w:val="0"/>
          <w:sz w:val="32"/>
          <w:szCs w:val="32"/>
          <w:lang w:val="en-US" w:eastAsia="zh-CN"/>
        </w:rPr>
      </w:pPr>
    </w:p>
    <w:p>
      <w:pPr>
        <w:jc w:val="center"/>
        <w:rPr>
          <w:rFonts w:hint="default" w:ascii="微软雅黑" w:hAnsi="微软雅黑" w:eastAsia="微软雅黑" w:cs="微软雅黑"/>
          <w:i w:val="0"/>
          <w:iCs w:val="0"/>
          <w:caps w:val="0"/>
          <w:color w:val="058AD3"/>
          <w:spacing w:val="0"/>
          <w:sz w:val="32"/>
          <w:szCs w:val="32"/>
          <w:lang w:val="en-US" w:eastAsia="zh-CN"/>
        </w:rPr>
      </w:pPr>
    </w:p>
    <w:p>
      <w:pPr>
        <w:jc w:val="center"/>
        <w:rPr>
          <w:rFonts w:hint="default" w:ascii="微软雅黑" w:hAnsi="微软雅黑" w:eastAsia="微软雅黑" w:cs="微软雅黑"/>
          <w:i w:val="0"/>
          <w:iCs w:val="0"/>
          <w:caps w:val="0"/>
          <w:color w:val="058AD3"/>
          <w:spacing w:val="0"/>
          <w:sz w:val="32"/>
          <w:szCs w:val="32"/>
          <w:lang w:val="en-US" w:eastAsia="zh-CN"/>
        </w:rPr>
      </w:pPr>
    </w:p>
    <w:p>
      <w:pPr>
        <w:widowControl/>
        <w:jc w:val="left"/>
        <w:rPr>
          <w:rFonts w:hint="default"/>
          <w:lang w:val="en-US" w:eastAsia="zh-CN"/>
        </w:rPr>
      </w:pPr>
      <w:bookmarkStart w:id="0" w:name="_GoBack"/>
      <w:bookmarkEnd w:id="0"/>
    </w:p>
    <w:sectPr>
      <w:pgSz w:w="11906" w:h="16838"/>
      <w:pgMar w:top="1440" w:right="1689" w:bottom="1440" w:left="168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EF89F2A6-269B-4BB4-986E-563F839D06A8}"/>
  </w:font>
  <w:font w:name="方正公文小标宋">
    <w:panose1 w:val="02000500000000000000"/>
    <w:charset w:val="86"/>
    <w:family w:val="auto"/>
    <w:pitch w:val="default"/>
    <w:sig w:usb0="A00002BF" w:usb1="38CF7CFA" w:usb2="00000016" w:usb3="00000000" w:csb0="00040001" w:csb1="00000000"/>
    <w:embedRegular r:id="rId2" w:fontKey="{5A608643-E1C8-4B98-8491-350CBB924E93}"/>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embedRegular r:id="rId3" w:fontKey="{01DA7B7D-3664-460E-B753-B68953CDF67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4YzliZjNkMTk1MzkyNGExZTQ0N2RjMmMwMjFlMDQifQ=="/>
  </w:docVars>
  <w:rsids>
    <w:rsidRoot w:val="00000000"/>
    <w:rsid w:val="08F46424"/>
    <w:rsid w:val="0A513443"/>
    <w:rsid w:val="0EC91BAB"/>
    <w:rsid w:val="15E84B86"/>
    <w:rsid w:val="15E92769"/>
    <w:rsid w:val="19CA465F"/>
    <w:rsid w:val="233A4D87"/>
    <w:rsid w:val="28786B3B"/>
    <w:rsid w:val="350D371A"/>
    <w:rsid w:val="389D1465"/>
    <w:rsid w:val="3B2300CC"/>
    <w:rsid w:val="40F70F22"/>
    <w:rsid w:val="41A84AEB"/>
    <w:rsid w:val="51740D6C"/>
    <w:rsid w:val="62F81F17"/>
    <w:rsid w:val="6FAC5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5">
    <w:name w:val="Table Grid"/>
    <w:basedOn w:val="4"/>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2024-04-15T07:59:00Z</dcterms:created>
  <dc:creator>lhb</dc:creator>
  <cp:lastModifiedBy>Administrator</cp:lastModifiedBy>
  <dcterms:modified xsi:type="dcterms:W3CDTF">2024-04-18T05:42:53Z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A549F62371BE44029E082C15F996D5D2_13</vt:lpwstr>
  </property>
</Properties>
</file>