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生活超市学生创业项目评分细则</w:t>
      </w:r>
    </w:p>
    <w:tbl>
      <w:tblPr>
        <w:tblStyle w:val="2"/>
        <w:tblpPr w:leftFromText="180" w:rightFromText="180" w:vertAnchor="text" w:horzAnchor="page" w:tblpX="1620" w:tblpY="446"/>
        <w:tblOverlap w:val="never"/>
        <w:tblW w:w="88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90"/>
        <w:gridCol w:w="960"/>
        <w:gridCol w:w="5430"/>
        <w:gridCol w:w="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标准分</w:t>
            </w:r>
          </w:p>
        </w:tc>
        <w:tc>
          <w:tcPr>
            <w:tcW w:w="543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评分标准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9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</w:rPr>
              <w:t>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430" w:type="dxa"/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  <w:szCs w:val="22"/>
              </w:rPr>
              <w:t>是否有经营能力，能独立完成进货、上货、收银、盘点等工作。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优秀的得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＜F≤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；良好的得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＜F≤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；一般的得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＜F≤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。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hint="default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（2）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班主任可根据学生个人能力针对第（1）项提供推荐信。本项2分。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（3）</w:t>
            </w:r>
            <w:r>
              <w:rPr>
                <w:rFonts w:hint="eastAsia" w:ascii="宋体" w:hAnsi="宋体" w:cs="宋体"/>
                <w:sz w:val="22"/>
                <w:szCs w:val="22"/>
              </w:rPr>
              <w:t>在安徽省特殊教育中专学校就读期间及后续学业中：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a.</w:t>
            </w:r>
            <w:r>
              <w:rPr>
                <w:rFonts w:hint="eastAsia" w:ascii="宋体" w:hAnsi="宋体" w:cs="宋体"/>
                <w:sz w:val="22"/>
                <w:szCs w:val="22"/>
              </w:rPr>
              <w:t>获得校级荣誉，一项得0.3分，可累加；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b.</w:t>
            </w:r>
            <w:r>
              <w:rPr>
                <w:rFonts w:hint="eastAsia" w:ascii="宋体" w:hAnsi="宋体" w:cs="宋体"/>
                <w:sz w:val="22"/>
                <w:szCs w:val="22"/>
              </w:rPr>
              <w:t>获得市级荣誉，一项得0.5分，可累加；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c.</w:t>
            </w:r>
            <w:r>
              <w:rPr>
                <w:rFonts w:hint="eastAsia" w:ascii="宋体" w:hAnsi="宋体" w:cs="宋体"/>
                <w:sz w:val="22"/>
                <w:szCs w:val="22"/>
              </w:rPr>
              <w:t>获得省级荣誉，一项得0.8分，可累加；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0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d.</w:t>
            </w:r>
            <w:r>
              <w:rPr>
                <w:rFonts w:hint="eastAsia" w:ascii="宋体" w:hAnsi="宋体" w:cs="宋体"/>
                <w:sz w:val="22"/>
                <w:szCs w:val="22"/>
              </w:rPr>
              <w:t>获得国家级荣誉，一项得1分，可累加。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本项</w:t>
            </w:r>
            <w:r>
              <w:rPr>
                <w:rFonts w:hint="eastAsia" w:ascii="宋体" w:hAnsi="宋体" w:cs="宋体"/>
                <w:sz w:val="22"/>
                <w:szCs w:val="22"/>
              </w:rPr>
              <w:t>最高得5分。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注：申请人残疾证、</w:t>
            </w:r>
            <w:r>
              <w:rPr>
                <w:rFonts w:hint="eastAsia" w:ascii="宋体" w:hAnsi="宋体" w:cs="宋体"/>
                <w:sz w:val="22"/>
                <w:szCs w:val="22"/>
              </w:rPr>
              <w:t>荣誉证书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班主任推荐信的复印</w:t>
            </w:r>
            <w:r>
              <w:rPr>
                <w:rFonts w:hint="eastAsia" w:ascii="宋体" w:hAnsi="宋体" w:cs="宋体"/>
                <w:sz w:val="22"/>
                <w:szCs w:val="22"/>
              </w:rPr>
              <w:t>件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或照片须附在策划书中</w:t>
            </w:r>
            <w:r>
              <w:rPr>
                <w:rFonts w:hint="eastAsia" w:ascii="宋体" w:hAnsi="宋体" w:cs="宋体"/>
                <w:sz w:val="22"/>
                <w:szCs w:val="22"/>
              </w:rPr>
              <w:t>。</w:t>
            </w:r>
          </w:p>
        </w:tc>
        <w:tc>
          <w:tcPr>
            <w:tcW w:w="78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项目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策划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5430" w:type="dxa"/>
            <w:vAlign w:val="center"/>
          </w:tcPr>
          <w:p>
            <w:pPr>
              <w:rPr>
                <w:rFonts w:hint="default" w:ascii="宋体" w:hAnsi="宋体" w:eastAsia="宋体" w:cs="宋体"/>
                <w:color w:val="00B0F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对项目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策划书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（应围绕人员简介、超市介绍、需求分析、营销方法、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管理办法、商品品种、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成本核算、食品安全、卫生标准、服务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标准与质量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人员结构与岗位职责、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勤工俭学岗位安排、风险和预期效果分析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等进行编制）</w:t>
            </w:r>
            <w:r>
              <w:rPr>
                <w:rFonts w:hint="eastAsia" w:ascii="宋体" w:hAnsi="宋体" w:cs="宋体"/>
                <w:sz w:val="22"/>
                <w:szCs w:val="22"/>
              </w:rPr>
              <w:t>进行评价。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由评委根据上述内容进行综合评审。</w:t>
            </w:r>
          </w:p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优秀的得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35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＜F≤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；良好的得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＜F≤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5；一般的得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＜F≤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；未提供的或不合理的得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≤F≤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。</w:t>
            </w:r>
          </w:p>
        </w:tc>
        <w:tc>
          <w:tcPr>
            <w:tcW w:w="785" w:type="dxa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服务</w:t>
            </w:r>
          </w:p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承诺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30" w:type="dxa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</w:rPr>
              <w:t>人自行拟定书面承诺，主要包括以下方面：</w:t>
            </w:r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自愿接受校方管理的承诺；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2"/>
                <w:szCs w:val="22"/>
              </w:rPr>
              <w:t>自愿承担因自身原因导致的经济及法律责任；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 w:val="22"/>
                <w:szCs w:val="22"/>
              </w:rPr>
              <w:t>）自愿承担经营风险的承诺；</w:t>
            </w:r>
          </w:p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2"/>
                <w:szCs w:val="22"/>
              </w:rPr>
              <w:t>）自愿进行微利经营的承诺；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2"/>
                <w:szCs w:val="22"/>
              </w:rPr>
              <w:t>）自愿提供3个及以上勤工助学岗位并发放相应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劳动报酬</w:t>
            </w:r>
            <w:r>
              <w:rPr>
                <w:rFonts w:hint="eastAsia" w:ascii="宋体" w:hAnsi="宋体" w:cs="宋体"/>
                <w:sz w:val="22"/>
                <w:szCs w:val="22"/>
              </w:rPr>
              <w:t>的承诺。</w:t>
            </w:r>
          </w:p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注：承诺须附在策划书中。</w:t>
            </w:r>
            <w:r>
              <w:rPr>
                <w:rFonts w:hint="eastAsia" w:ascii="宋体" w:hAnsi="宋体" w:cs="宋体"/>
                <w:sz w:val="22"/>
                <w:szCs w:val="22"/>
              </w:rPr>
              <w:t>评委根据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申请人</w:t>
            </w:r>
            <w:r>
              <w:rPr>
                <w:rFonts w:hint="eastAsia" w:ascii="宋体" w:hAnsi="宋体" w:cs="宋体"/>
                <w:sz w:val="22"/>
                <w:szCs w:val="22"/>
              </w:rPr>
              <w:t>作出的书面承诺，有且合理的每项得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 w:val="22"/>
                <w:szCs w:val="22"/>
              </w:rPr>
              <w:t>分，没有或不合理的不得分。</w:t>
            </w:r>
          </w:p>
        </w:tc>
        <w:tc>
          <w:tcPr>
            <w:tcW w:w="785" w:type="dxa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现场  展示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430" w:type="dxa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现场表达</w:t>
            </w:r>
            <w:r>
              <w:rPr>
                <w:rFonts w:hint="eastAsia" w:ascii="宋体" w:hAnsi="宋体" w:cs="宋体"/>
                <w:sz w:val="22"/>
                <w:szCs w:val="22"/>
              </w:rPr>
              <w:t>简洁、清晰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2"/>
                <w:szCs w:val="22"/>
              </w:rPr>
              <w:t>重点突出、条理分明；专业语言的运用准确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2"/>
                <w:szCs w:val="22"/>
              </w:rPr>
              <w:t>适度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sz w:val="22"/>
                <w:szCs w:val="22"/>
              </w:rPr>
              <w:t>相关数据科学、诚信、详实。</w:t>
            </w:r>
          </w:p>
        </w:tc>
        <w:tc>
          <w:tcPr>
            <w:tcW w:w="785" w:type="dxa"/>
            <w:vAlign w:val="center"/>
          </w:tcPr>
          <w:p>
            <w:pPr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70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合计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100</w:t>
            </w:r>
          </w:p>
        </w:tc>
        <w:tc>
          <w:tcPr>
            <w:tcW w:w="543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  <w:tc>
          <w:tcPr>
            <w:tcW w:w="785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备注：（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cs="宋体"/>
          <w:sz w:val="21"/>
          <w:szCs w:val="21"/>
        </w:rPr>
        <w:t>）取各评委评审合计得分的算术平均值作为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申请</w:t>
      </w:r>
      <w:r>
        <w:rPr>
          <w:rFonts w:hint="eastAsia" w:ascii="宋体" w:hAnsi="宋体" w:cs="宋体"/>
          <w:sz w:val="21"/>
          <w:szCs w:val="21"/>
        </w:rPr>
        <w:t>人的最终得分，并保留小数点后两位小数，第三位四舍五入。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2</w:t>
      </w:r>
      <w:r>
        <w:rPr>
          <w:rFonts w:hint="eastAsia" w:ascii="宋体" w:hAnsi="宋体" w:cs="宋体"/>
          <w:sz w:val="21"/>
          <w:szCs w:val="21"/>
        </w:rPr>
        <w:t>）评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分细则</w:t>
      </w:r>
      <w:r>
        <w:rPr>
          <w:rFonts w:hint="eastAsia" w:ascii="宋体" w:hAnsi="宋体" w:cs="宋体"/>
          <w:sz w:val="21"/>
          <w:szCs w:val="21"/>
        </w:rPr>
        <w:t>中涉及的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证件、证书、推荐信</w:t>
      </w:r>
      <w:r>
        <w:rPr>
          <w:rFonts w:hint="eastAsia" w:ascii="宋体" w:hAnsi="宋体" w:cs="宋体"/>
          <w:sz w:val="21"/>
          <w:szCs w:val="21"/>
        </w:rPr>
        <w:t>等均应在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策划书</w:t>
      </w:r>
      <w:r>
        <w:rPr>
          <w:rFonts w:hint="eastAsia" w:ascii="宋体" w:hAnsi="宋体" w:cs="宋体"/>
          <w:sz w:val="21"/>
          <w:szCs w:val="21"/>
        </w:rPr>
        <w:t>中提供的相应复印件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或照片</w:t>
      </w:r>
      <w:r>
        <w:rPr>
          <w:rFonts w:hint="eastAsia" w:ascii="宋体" w:hAnsi="宋体" w:cs="宋体"/>
          <w:sz w:val="21"/>
          <w:szCs w:val="21"/>
        </w:rPr>
        <w:t>。如出现相关材料模糊，评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委</w:t>
      </w:r>
      <w:r>
        <w:rPr>
          <w:rFonts w:hint="eastAsia" w:ascii="宋体" w:hAnsi="宋体" w:cs="宋体"/>
          <w:sz w:val="21"/>
          <w:szCs w:val="21"/>
        </w:rPr>
        <w:t>无法辨认的，后果由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申请</w:t>
      </w:r>
      <w:r>
        <w:rPr>
          <w:rFonts w:hint="eastAsia" w:ascii="宋体" w:hAnsi="宋体" w:cs="宋体"/>
          <w:sz w:val="21"/>
          <w:szCs w:val="21"/>
        </w:rPr>
        <w:t>人自负。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（</w:t>
      </w:r>
      <w:r>
        <w:rPr>
          <w:rFonts w:hint="eastAsia" w:ascii="宋体" w:hAnsi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cs="宋体"/>
          <w:sz w:val="21"/>
          <w:szCs w:val="21"/>
        </w:rPr>
        <w:t>）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评选结果公示</w:t>
      </w:r>
      <w:r>
        <w:rPr>
          <w:rFonts w:hint="eastAsia" w:ascii="宋体" w:hAnsi="宋体" w:cs="宋体"/>
          <w:sz w:val="21"/>
          <w:szCs w:val="21"/>
        </w:rPr>
        <w:t>前，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学校</w:t>
      </w:r>
      <w:r>
        <w:rPr>
          <w:rFonts w:hint="eastAsia" w:ascii="宋体" w:hAnsi="宋体" w:cs="宋体"/>
          <w:sz w:val="21"/>
          <w:szCs w:val="21"/>
        </w:rPr>
        <w:t>将有权组织对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申请</w:t>
      </w:r>
      <w:r>
        <w:rPr>
          <w:rFonts w:hint="eastAsia" w:ascii="宋体" w:hAnsi="宋体" w:cs="宋体"/>
          <w:sz w:val="21"/>
          <w:szCs w:val="21"/>
        </w:rPr>
        <w:t>人的相关情况进行考察。</w:t>
      </w: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</w:p>
    <w:p>
      <w:pPr>
        <w:rPr>
          <w:rFonts w:hint="default" w:ascii="宋体" w:hAnsi="宋体" w:cs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YzliZjNkMTk1MzkyNGExZTQ0N2RjMmMwMjFlMDQifQ=="/>
  </w:docVars>
  <w:rsids>
    <w:rsidRoot w:val="00000000"/>
    <w:rsid w:val="11126AD0"/>
    <w:rsid w:val="15D66ED9"/>
    <w:rsid w:val="17EB6C6C"/>
    <w:rsid w:val="1C5648D0"/>
    <w:rsid w:val="1D162693"/>
    <w:rsid w:val="2218222D"/>
    <w:rsid w:val="31857D24"/>
    <w:rsid w:val="443069D0"/>
    <w:rsid w:val="4AF67014"/>
    <w:rsid w:val="4BB4158F"/>
    <w:rsid w:val="4DF77492"/>
    <w:rsid w:val="4F93316A"/>
    <w:rsid w:val="60407066"/>
    <w:rsid w:val="61682ED1"/>
    <w:rsid w:val="695A4BFE"/>
    <w:rsid w:val="6BC4672D"/>
    <w:rsid w:val="705F4D23"/>
    <w:rsid w:val="7ABA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2"/>
    <w:basedOn w:val="1"/>
    <w:qFormat/>
    <w:uiPriority w:val="99"/>
    <w:pPr>
      <w:ind w:firstLine="420" w:firstLineChars="200"/>
    </w:pPr>
    <w:rPr>
      <w:rFonts w:ascii="Cambria" w:hAnsi="Cambria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2416</Words>
  <Characters>2522</Characters>
  <Paragraphs>104</Paragraphs>
  <TotalTime>49</TotalTime>
  <ScaleCrop>false</ScaleCrop>
  <LinksUpToDate>false</LinksUpToDate>
  <CharactersWithSpaces>14051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2023-09-08T00:44:00Z</dcterms:created>
  <dc:creator>Administrator</dc:creator>
  <cp:lastModifiedBy>Administrator</cp:lastModifiedBy>
  <dcterms:modified xsi:type="dcterms:W3CDTF">2023-09-21T07:23:43Z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895EE33066C54627973BA4534662C81D_13</vt:lpwstr>
  </property>
</Properties>
</file>