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安徽省特殊教育中专学校燃气报警系统更换项目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安徽省特教中专学校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关于我单位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安徽省特殊教育中专学校燃气报警系统更换项目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报价及承若</w:t>
      </w:r>
      <w:r>
        <w:rPr>
          <w:rFonts w:hint="eastAsia"/>
          <w:sz w:val="28"/>
          <w:szCs w:val="28"/>
        </w:rPr>
        <w:t>承诺如下：</w:t>
      </w:r>
    </w:p>
    <w:p>
      <w:pPr>
        <w:widowControl/>
        <w:ind w:firstLine="660" w:firstLineChars="23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报价如下：</w:t>
      </w:r>
    </w:p>
    <w:tbl>
      <w:tblPr>
        <w:tblStyle w:val="3"/>
        <w:tblW w:w="10065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41"/>
        <w:gridCol w:w="2571"/>
        <w:gridCol w:w="4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分项报价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合价(元)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服务期及服务范围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付款方式</w:t>
            </w:r>
          </w:p>
        </w:tc>
        <w:tc>
          <w:tcPr>
            <w:tcW w:w="4819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(含税，元)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备注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以上报价含规费、税费，人工费、安装费、安全措施费等一切费。</w:t>
            </w:r>
          </w:p>
        </w:tc>
      </w:tr>
    </w:tbl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我单位承诺如下：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1.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 xml:space="preserve">2. 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报价</w:t>
      </w:r>
      <w:r>
        <w:rPr>
          <w:rFonts w:hint="eastAsia" w:asciiTheme="minorEastAsia" w:hAnsiTheme="minorEastAsia"/>
          <w:sz w:val="24"/>
          <w:szCs w:val="24"/>
        </w:rPr>
        <w:t>人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公章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授权代理人：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日期：年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Theme="minorEastAsia" w:hAnsiTheme="minorEastAsia"/>
          <w:sz w:val="30"/>
          <w:szCs w:val="30"/>
        </w:rPr>
      </w:pPr>
    </w:p>
    <w:p>
      <w:pPr>
        <w:widowControl/>
        <w:jc w:val="left"/>
      </w:pPr>
      <w:r>
        <w:rPr>
          <w:rFonts w:asciiTheme="minorEastAsia" w:hAnsiTheme="minorEastAsia"/>
          <w:szCs w:val="21"/>
        </w:rPr>
        <w:t>后附营业执照</w:t>
      </w:r>
      <w:r>
        <w:rPr>
          <w:rFonts w:hint="eastAsia" w:asciiTheme="minorEastAsia" w:hAnsi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厂家授权书、售后服务承诺函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949BE"/>
    <w:rsid w:val="16AC4989"/>
    <w:rsid w:val="1A88260B"/>
    <w:rsid w:val="2204190D"/>
    <w:rsid w:val="233053AD"/>
    <w:rsid w:val="48520700"/>
    <w:rsid w:val="49733506"/>
    <w:rsid w:val="4F297227"/>
    <w:rsid w:val="607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202</Characters>
  <Lines>0</Lines>
  <Paragraphs>0</Paragraphs>
  <TotalTime>0</TotalTime>
  <ScaleCrop>false</ScaleCrop>
  <LinksUpToDate>false</LinksUpToDate>
  <CharactersWithSpaces>211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2019-11-08T07:21:00Z</dcterms:created>
  <dc:creator>刘晓立</dc:creator>
  <cp:lastModifiedBy>瑛紫</cp:lastModifiedBy>
  <dcterms:modified xsi:type="dcterms:W3CDTF">2022-04-26T00:34:47Z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906F092B750443A8B356EE88DDEA6783</vt:lpwstr>
  </property>
  <property fmtid="{D5CDD505-2E9C-101B-9397-08002B2CF9AE}" pid="4" name="commondata">
    <vt:lpwstr>eyJoZGlkIjoiMTdhOTk4OWJhMmE3MDc3NjlhZjI4NTk5ZWEwNWYwM2IifQ==</vt:lpwstr>
  </property>
</Properties>
</file>